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Public and Private Documents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Public and Private Documents  |  Resource ID LAW-03-09-015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Public and Private Documents a matter involving continuing conduct and repeated events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